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7FC5" w14:textId="77777777" w:rsidR="008E6560" w:rsidRDefault="008E6560" w:rsidP="008E6560">
      <w:pPr>
        <w:pStyle w:val="Standard"/>
        <w:jc w:val="right"/>
        <w:rPr>
          <w:rFonts w:ascii="Times New Roman" w:eastAsia="Times New Roman" w:hAnsi="Times New Roman" w:cs="Calibri"/>
          <w:color w:val="000000"/>
          <w:lang w:val="pl-PL" w:eastAsia="ar-SA"/>
        </w:rPr>
      </w:pPr>
      <w:r>
        <w:rPr>
          <w:rFonts w:ascii="Times New Roman" w:eastAsia="Times New Roman" w:hAnsi="Times New Roman" w:cs="Calibri"/>
          <w:color w:val="000000"/>
          <w:lang w:val="pl-PL" w:eastAsia="ar-SA"/>
        </w:rPr>
        <w:t>…………….</w:t>
      </w:r>
      <w:r>
        <w:rPr>
          <w:rFonts w:ascii="Times New Roman" w:eastAsia="Times New Roman" w:hAnsi="Times New Roman" w:cs="Calibri"/>
          <w:b/>
          <w:bCs/>
          <w:color w:val="000000"/>
          <w:sz w:val="18"/>
          <w:szCs w:val="18"/>
          <w:lang w:val="pl-PL" w:eastAsia="ar-SA"/>
        </w:rPr>
        <w:t>[miejscowość]</w:t>
      </w:r>
      <w:r>
        <w:rPr>
          <w:rFonts w:ascii="Times New Roman" w:eastAsia="Times New Roman" w:hAnsi="Times New Roman" w:cs="Calibri"/>
          <w:color w:val="000000"/>
          <w:lang w:val="pl-PL" w:eastAsia="ar-SA"/>
        </w:rPr>
        <w:t xml:space="preserve">, dnia ………. </w:t>
      </w:r>
      <w:r>
        <w:rPr>
          <w:rFonts w:ascii="Times New Roman" w:eastAsia="Times New Roman" w:hAnsi="Times New Roman" w:cs="Calibri"/>
          <w:b/>
          <w:bCs/>
          <w:color w:val="000000"/>
          <w:sz w:val="18"/>
          <w:szCs w:val="18"/>
          <w:lang w:val="pl-PL" w:eastAsia="ar-SA"/>
        </w:rPr>
        <w:t>[data]</w:t>
      </w:r>
    </w:p>
    <w:p w14:paraId="487A84AB" w14:textId="77777777" w:rsidR="00F30448" w:rsidRDefault="00F30448" w:rsidP="00F30448">
      <w:pPr>
        <w:ind w:left="4956"/>
        <w:rPr>
          <w:rFonts w:ascii="Times New Roman" w:hAnsi="Times New Roman" w:cs="Times New Roman"/>
          <w:sz w:val="24"/>
          <w:szCs w:val="24"/>
        </w:rPr>
      </w:pPr>
    </w:p>
    <w:p w14:paraId="6D33424F" w14:textId="77777777" w:rsidR="008E6560" w:rsidRPr="008E6560" w:rsidRDefault="008E6560" w:rsidP="008E6560">
      <w:pPr>
        <w:suppressAutoHyphens/>
        <w:autoSpaceDN w:val="0"/>
        <w:spacing w:after="160" w:line="251" w:lineRule="auto"/>
        <w:ind w:left="4649"/>
        <w:jc w:val="both"/>
        <w:textAlignment w:val="baseline"/>
        <w:rPr>
          <w:rFonts w:ascii="Times New Roman" w:eastAsia="Times New Roman" w:hAnsi="Times New Roman" w:cs="Calibri"/>
          <w:b/>
          <w:bCs/>
          <w:color w:val="000000"/>
          <w:kern w:val="3"/>
          <w:sz w:val="24"/>
          <w:szCs w:val="24"/>
          <w:lang w:eastAsia="ar-SA" w:bidi="hi-IN"/>
        </w:rPr>
      </w:pPr>
      <w:r w:rsidRPr="008E6560">
        <w:rPr>
          <w:rFonts w:ascii="Times New Roman" w:eastAsia="Times New Roman" w:hAnsi="Times New Roman" w:cs="Calibri"/>
          <w:b/>
          <w:bCs/>
          <w:color w:val="000000"/>
          <w:kern w:val="3"/>
          <w:sz w:val="24"/>
          <w:szCs w:val="24"/>
          <w:lang w:eastAsia="ar-SA" w:bidi="hi-IN"/>
        </w:rPr>
        <w:t xml:space="preserve">Sąd Rejonowy  </w:t>
      </w:r>
    </w:p>
    <w:p w14:paraId="6283CB81" w14:textId="77777777" w:rsidR="008E6560" w:rsidRPr="008E6560" w:rsidRDefault="008E6560" w:rsidP="008E6560">
      <w:pPr>
        <w:suppressAutoHyphens/>
        <w:autoSpaceDN w:val="0"/>
        <w:spacing w:after="160" w:line="251" w:lineRule="auto"/>
        <w:ind w:left="4649"/>
        <w:jc w:val="both"/>
        <w:textAlignment w:val="baseline"/>
        <w:rPr>
          <w:rFonts w:ascii="Times New Roman" w:eastAsia="Times New Roman" w:hAnsi="Times New Roman" w:cs="Calibri"/>
          <w:b/>
          <w:bCs/>
          <w:color w:val="000000"/>
          <w:kern w:val="3"/>
          <w:sz w:val="24"/>
          <w:szCs w:val="24"/>
          <w:lang w:eastAsia="ar-SA" w:bidi="hi-IN"/>
        </w:rPr>
      </w:pPr>
      <w:r w:rsidRPr="008E6560">
        <w:rPr>
          <w:rFonts w:ascii="Times New Roman" w:eastAsia="Times New Roman" w:hAnsi="Times New Roman" w:cs="Calibri"/>
          <w:b/>
          <w:bCs/>
          <w:color w:val="000000"/>
          <w:kern w:val="3"/>
          <w:sz w:val="24"/>
          <w:szCs w:val="24"/>
          <w:lang w:eastAsia="ar-SA" w:bidi="hi-IN"/>
        </w:rPr>
        <w:t>w ……………………………</w:t>
      </w:r>
    </w:p>
    <w:p w14:paraId="752308F9" w14:textId="77777777" w:rsidR="008E6560" w:rsidRPr="008E6560" w:rsidRDefault="008E6560" w:rsidP="008E6560">
      <w:pPr>
        <w:suppressAutoHyphens/>
        <w:autoSpaceDN w:val="0"/>
        <w:spacing w:after="160" w:line="251" w:lineRule="auto"/>
        <w:ind w:left="4649"/>
        <w:jc w:val="both"/>
        <w:textAlignment w:val="baseline"/>
        <w:rPr>
          <w:rFonts w:ascii="Times New Roman" w:eastAsia="Times New Roman" w:hAnsi="Times New Roman" w:cs="Calibri"/>
          <w:b/>
          <w:bCs/>
          <w:color w:val="000000"/>
          <w:kern w:val="3"/>
          <w:sz w:val="24"/>
          <w:szCs w:val="24"/>
          <w:lang w:eastAsia="ar-SA" w:bidi="hi-IN"/>
        </w:rPr>
      </w:pPr>
      <w:r w:rsidRPr="008E6560">
        <w:rPr>
          <w:rFonts w:ascii="Times New Roman" w:eastAsia="Times New Roman" w:hAnsi="Times New Roman" w:cs="Calibri"/>
          <w:b/>
          <w:bCs/>
          <w:color w:val="000000"/>
          <w:kern w:val="3"/>
          <w:sz w:val="24"/>
          <w:szCs w:val="24"/>
          <w:lang w:eastAsia="ar-SA" w:bidi="hi-IN"/>
        </w:rPr>
        <w:t>……………… Wydział ……………</w:t>
      </w:r>
    </w:p>
    <w:p w14:paraId="5C1C34FD" w14:textId="114BF03E" w:rsidR="008E6560" w:rsidRPr="008E6560" w:rsidRDefault="008E6560" w:rsidP="008E6560">
      <w:pPr>
        <w:suppressAutoHyphens/>
        <w:autoSpaceDN w:val="0"/>
        <w:spacing w:after="160" w:line="251" w:lineRule="auto"/>
        <w:ind w:left="4649"/>
        <w:jc w:val="both"/>
        <w:textAlignment w:val="baseline"/>
        <w:rPr>
          <w:rFonts w:ascii="Times New Roman" w:eastAsia="Times New Roman" w:hAnsi="Times New Roman" w:cs="Calibri"/>
          <w:b/>
          <w:bCs/>
          <w:color w:val="000000"/>
          <w:kern w:val="3"/>
          <w:sz w:val="24"/>
          <w:szCs w:val="24"/>
          <w:lang w:eastAsia="ar-SA" w:bidi="hi-IN"/>
        </w:rPr>
      </w:pPr>
      <w:r w:rsidRPr="008E6560">
        <w:rPr>
          <w:rFonts w:ascii="Times New Roman" w:eastAsia="Times New Roman" w:hAnsi="Times New Roman" w:cs="Calibri"/>
          <w:b/>
          <w:bCs/>
          <w:color w:val="000000"/>
          <w:kern w:val="3"/>
          <w:sz w:val="24"/>
          <w:szCs w:val="24"/>
          <w:lang w:eastAsia="ar-SA" w:bidi="hi-IN"/>
        </w:rPr>
        <w:t>[oznaczenie Sądu I instancji – np. Sąd Rejonowy w Olsztynie I</w:t>
      </w:r>
      <w:r>
        <w:rPr>
          <w:rFonts w:ascii="Times New Roman" w:eastAsia="Times New Roman" w:hAnsi="Times New Roman" w:cs="Calibri"/>
          <w:b/>
          <w:bCs/>
          <w:color w:val="000000"/>
          <w:kern w:val="3"/>
          <w:sz w:val="24"/>
          <w:szCs w:val="24"/>
          <w:lang w:eastAsia="ar-SA" w:bidi="hi-IN"/>
        </w:rPr>
        <w:t xml:space="preserve">II </w:t>
      </w:r>
      <w:r w:rsidRPr="008E6560">
        <w:rPr>
          <w:rFonts w:ascii="Times New Roman" w:eastAsia="Times New Roman" w:hAnsi="Times New Roman" w:cs="Calibri"/>
          <w:b/>
          <w:bCs/>
          <w:color w:val="000000"/>
          <w:kern w:val="3"/>
          <w:sz w:val="24"/>
          <w:szCs w:val="24"/>
          <w:lang w:eastAsia="ar-SA" w:bidi="hi-IN"/>
        </w:rPr>
        <w:t>Wydział Rodzinny i Nieletnich)</w:t>
      </w:r>
    </w:p>
    <w:p w14:paraId="0037276B" w14:textId="77777777" w:rsidR="00F30448" w:rsidRDefault="00F30448" w:rsidP="00F30448">
      <w:pPr>
        <w:spacing w:after="0" w:line="240" w:lineRule="auto"/>
        <w:ind w:left="4956"/>
        <w:rPr>
          <w:rFonts w:ascii="Times New Roman" w:hAnsi="Times New Roman" w:cs="Times New Roman"/>
          <w:sz w:val="24"/>
          <w:szCs w:val="24"/>
        </w:rPr>
      </w:pPr>
    </w:p>
    <w:p w14:paraId="5EEFE818" w14:textId="77777777" w:rsidR="007346FC" w:rsidRPr="007346FC" w:rsidRDefault="00F30448" w:rsidP="007346FC">
      <w:pPr>
        <w:spacing w:after="0" w:line="240" w:lineRule="auto"/>
        <w:ind w:left="4956"/>
        <w:rPr>
          <w:rFonts w:ascii="Times New Roman" w:hAnsi="Times New Roman" w:cs="Times New Roman"/>
          <w:b/>
          <w:sz w:val="24"/>
          <w:szCs w:val="24"/>
        </w:rPr>
      </w:pPr>
      <w:r w:rsidRPr="00F30448">
        <w:rPr>
          <w:rFonts w:ascii="Times New Roman" w:hAnsi="Times New Roman" w:cs="Times New Roman"/>
          <w:b/>
          <w:sz w:val="24"/>
          <w:szCs w:val="24"/>
        </w:rPr>
        <w:t>Powód:</w:t>
      </w:r>
    </w:p>
    <w:p w14:paraId="34A7D1B7" w14:textId="77777777" w:rsidR="007346FC" w:rsidRDefault="007346FC" w:rsidP="00F30448">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małoletnia</w:t>
      </w:r>
    </w:p>
    <w:p w14:paraId="2525180C" w14:textId="77777777" w:rsidR="00F30448" w:rsidRDefault="00F30448" w:rsidP="00F30448">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Imię i nazwisko</w:t>
      </w:r>
    </w:p>
    <w:p w14:paraId="1B18518A" w14:textId="77777777" w:rsidR="00F30448" w:rsidRDefault="007346FC" w:rsidP="00F30448">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a</w:t>
      </w:r>
      <w:r w:rsidR="00F30448">
        <w:rPr>
          <w:rFonts w:ascii="Times New Roman" w:hAnsi="Times New Roman" w:cs="Times New Roman"/>
          <w:sz w:val="24"/>
          <w:szCs w:val="24"/>
        </w:rPr>
        <w:t>dres zamieszkania</w:t>
      </w:r>
    </w:p>
    <w:p w14:paraId="0EFCD20F" w14:textId="77777777" w:rsidR="00F30448" w:rsidRDefault="00F30448" w:rsidP="00F30448">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PESEL</w:t>
      </w:r>
    </w:p>
    <w:p w14:paraId="14134266" w14:textId="77777777" w:rsidR="007346FC" w:rsidRPr="001F3AEE" w:rsidRDefault="001F3AEE" w:rsidP="00F30448">
      <w:pPr>
        <w:spacing w:after="0" w:line="240" w:lineRule="auto"/>
        <w:ind w:left="4956"/>
        <w:rPr>
          <w:rFonts w:ascii="Times New Roman" w:hAnsi="Times New Roman" w:cs="Times New Roman"/>
          <w:b/>
          <w:sz w:val="24"/>
          <w:szCs w:val="24"/>
        </w:rPr>
      </w:pPr>
      <w:r w:rsidRPr="001F3AEE">
        <w:rPr>
          <w:rFonts w:ascii="Times New Roman" w:hAnsi="Times New Roman" w:cs="Times New Roman"/>
          <w:b/>
          <w:sz w:val="24"/>
          <w:szCs w:val="24"/>
        </w:rPr>
        <w:t>r</w:t>
      </w:r>
      <w:r w:rsidR="007346FC" w:rsidRPr="001F3AEE">
        <w:rPr>
          <w:rFonts w:ascii="Times New Roman" w:hAnsi="Times New Roman" w:cs="Times New Roman"/>
          <w:b/>
          <w:sz w:val="24"/>
          <w:szCs w:val="24"/>
        </w:rPr>
        <w:t>eprezentowana przez przedstawicielkę ustawową matkę:</w:t>
      </w:r>
    </w:p>
    <w:p w14:paraId="41E6F854" w14:textId="77777777" w:rsidR="007346FC" w:rsidRDefault="001F3AEE" w:rsidP="00F30448">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i</w:t>
      </w:r>
      <w:r w:rsidR="007346FC">
        <w:rPr>
          <w:rFonts w:ascii="Times New Roman" w:hAnsi="Times New Roman" w:cs="Times New Roman"/>
          <w:sz w:val="24"/>
          <w:szCs w:val="24"/>
        </w:rPr>
        <w:t>mię i nazwisko</w:t>
      </w:r>
    </w:p>
    <w:p w14:paraId="54D18DF9" w14:textId="77777777" w:rsidR="007346FC" w:rsidRDefault="001F3AEE" w:rsidP="00F30448">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a</w:t>
      </w:r>
      <w:r w:rsidR="007346FC">
        <w:rPr>
          <w:rFonts w:ascii="Times New Roman" w:hAnsi="Times New Roman" w:cs="Times New Roman"/>
          <w:sz w:val="24"/>
          <w:szCs w:val="24"/>
        </w:rPr>
        <w:t>dres zamieszkania</w:t>
      </w:r>
    </w:p>
    <w:p w14:paraId="06407309" w14:textId="77777777" w:rsidR="007346FC" w:rsidRDefault="007346FC" w:rsidP="00F30448">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PESEL</w:t>
      </w:r>
    </w:p>
    <w:p w14:paraId="7189D11F" w14:textId="77777777" w:rsidR="001F3AEE" w:rsidRDefault="001F3AEE" w:rsidP="001F3AEE">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adres e – mail</w:t>
      </w:r>
    </w:p>
    <w:p w14:paraId="4F287C96" w14:textId="77777777" w:rsidR="001F3AEE" w:rsidRDefault="001F3AEE" w:rsidP="001F3AEE">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numer kontaktowy</w:t>
      </w:r>
    </w:p>
    <w:p w14:paraId="5F4056BD" w14:textId="77777777" w:rsidR="00F30448" w:rsidRDefault="00F30448" w:rsidP="00F30448">
      <w:pPr>
        <w:spacing w:after="0" w:line="240" w:lineRule="auto"/>
        <w:ind w:left="4956"/>
        <w:rPr>
          <w:rFonts w:ascii="Times New Roman" w:hAnsi="Times New Roman" w:cs="Times New Roman"/>
          <w:sz w:val="24"/>
          <w:szCs w:val="24"/>
        </w:rPr>
      </w:pPr>
    </w:p>
    <w:p w14:paraId="424C7F1B" w14:textId="77777777" w:rsidR="00F30448" w:rsidRDefault="00F30448" w:rsidP="00F30448">
      <w:pPr>
        <w:spacing w:after="0" w:line="240" w:lineRule="auto"/>
        <w:ind w:left="4956"/>
        <w:rPr>
          <w:rFonts w:ascii="Times New Roman" w:hAnsi="Times New Roman" w:cs="Times New Roman"/>
          <w:b/>
          <w:sz w:val="24"/>
          <w:szCs w:val="24"/>
        </w:rPr>
      </w:pPr>
      <w:r>
        <w:rPr>
          <w:rFonts w:ascii="Times New Roman" w:hAnsi="Times New Roman" w:cs="Times New Roman"/>
          <w:b/>
          <w:sz w:val="24"/>
          <w:szCs w:val="24"/>
        </w:rPr>
        <w:t>Pozwany:</w:t>
      </w:r>
    </w:p>
    <w:p w14:paraId="0BB4FE9C" w14:textId="77777777" w:rsidR="00F30448" w:rsidRDefault="00F30448" w:rsidP="00F30448">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Imię i nazwisko</w:t>
      </w:r>
    </w:p>
    <w:p w14:paraId="39986B4F" w14:textId="77777777" w:rsidR="00F30448" w:rsidRDefault="00F30448" w:rsidP="00F30448">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Adres zamieszkania</w:t>
      </w:r>
    </w:p>
    <w:p w14:paraId="275977DD" w14:textId="77777777" w:rsidR="00F30448" w:rsidRDefault="00F30448" w:rsidP="00F30448">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PESEL</w:t>
      </w:r>
    </w:p>
    <w:p w14:paraId="2E581BAC" w14:textId="77777777" w:rsidR="001A7FAB" w:rsidRDefault="001A7FAB" w:rsidP="001A7FAB">
      <w:pPr>
        <w:spacing w:after="0" w:line="240" w:lineRule="auto"/>
        <w:rPr>
          <w:rFonts w:ascii="Times New Roman" w:hAnsi="Times New Roman" w:cs="Times New Roman"/>
          <w:sz w:val="24"/>
          <w:szCs w:val="24"/>
        </w:rPr>
      </w:pPr>
    </w:p>
    <w:p w14:paraId="052A6CC8" w14:textId="77777777" w:rsidR="001A7FAB" w:rsidRDefault="001A7FAB" w:rsidP="001A7FAB">
      <w:pPr>
        <w:spacing w:after="0" w:line="240" w:lineRule="auto"/>
        <w:jc w:val="center"/>
        <w:rPr>
          <w:rFonts w:ascii="Times New Roman" w:hAnsi="Times New Roman" w:cs="Times New Roman"/>
          <w:sz w:val="24"/>
          <w:szCs w:val="24"/>
        </w:rPr>
      </w:pPr>
    </w:p>
    <w:p w14:paraId="479BD939" w14:textId="132091FE" w:rsidR="001A7FAB" w:rsidRPr="00BE54BF" w:rsidRDefault="001A7FAB" w:rsidP="001A7FAB">
      <w:pPr>
        <w:spacing w:after="0" w:line="240" w:lineRule="auto"/>
        <w:jc w:val="center"/>
        <w:rPr>
          <w:rFonts w:ascii="Times New Roman" w:hAnsi="Times New Roman" w:cs="Times New Roman"/>
          <w:b/>
          <w:sz w:val="28"/>
          <w:szCs w:val="28"/>
        </w:rPr>
      </w:pPr>
      <w:r w:rsidRPr="00BE54BF">
        <w:rPr>
          <w:rFonts w:ascii="Times New Roman" w:hAnsi="Times New Roman" w:cs="Times New Roman"/>
          <w:b/>
          <w:sz w:val="28"/>
          <w:szCs w:val="28"/>
        </w:rPr>
        <w:t xml:space="preserve">Wniosek o </w:t>
      </w:r>
      <w:r w:rsidR="00B92761">
        <w:rPr>
          <w:rFonts w:ascii="Times New Roman" w:hAnsi="Times New Roman" w:cs="Times New Roman"/>
          <w:b/>
          <w:sz w:val="28"/>
          <w:szCs w:val="28"/>
        </w:rPr>
        <w:t>zabezpieczenie roszczeń alimentacyjnych</w:t>
      </w:r>
    </w:p>
    <w:p w14:paraId="40E92BC2" w14:textId="77777777" w:rsidR="001A7FAB" w:rsidRDefault="001A7FAB" w:rsidP="001A7FAB">
      <w:pPr>
        <w:spacing w:after="0" w:line="240" w:lineRule="auto"/>
        <w:rPr>
          <w:rFonts w:ascii="Times New Roman" w:hAnsi="Times New Roman" w:cs="Times New Roman"/>
          <w:b/>
          <w:sz w:val="24"/>
          <w:szCs w:val="24"/>
        </w:rPr>
      </w:pPr>
    </w:p>
    <w:p w14:paraId="4C409954" w14:textId="77777777" w:rsidR="007346FC" w:rsidRDefault="007346FC" w:rsidP="007346FC">
      <w:pPr>
        <w:spacing w:after="0" w:line="360" w:lineRule="auto"/>
        <w:ind w:firstLine="567"/>
        <w:jc w:val="both"/>
        <w:rPr>
          <w:rFonts w:ascii="Times New Roman" w:hAnsi="Times New Roman" w:cs="Times New Roman"/>
          <w:sz w:val="24"/>
          <w:szCs w:val="24"/>
        </w:rPr>
      </w:pPr>
    </w:p>
    <w:p w14:paraId="6546FBE9" w14:textId="77777777" w:rsidR="001A7FAB" w:rsidRDefault="001A7FAB" w:rsidP="00BE54B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Działając w imieniu własnym, niniejszym wnoszę o:</w:t>
      </w:r>
    </w:p>
    <w:p w14:paraId="6F3B1606" w14:textId="77777777" w:rsidR="001A7FAB" w:rsidRDefault="007346FC" w:rsidP="00BE54BF">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001A7FAB">
        <w:rPr>
          <w:rFonts w:ascii="Times New Roman" w:hAnsi="Times New Roman" w:cs="Times New Roman"/>
          <w:sz w:val="24"/>
          <w:szCs w:val="24"/>
        </w:rPr>
        <w:t>dzielenie zabezpieczenia na czas trwania postępowania poprzez zobowiązanie powoda …..</w:t>
      </w:r>
      <w:r>
        <w:rPr>
          <w:rFonts w:ascii="Times New Roman" w:hAnsi="Times New Roman" w:cs="Times New Roman"/>
          <w:sz w:val="24"/>
          <w:szCs w:val="24"/>
        </w:rPr>
        <w:t xml:space="preserve"> do łożenia na utrzymanie małoletniej córki ………… urodzonej w dniu ………. PESEL ……….. kwoty po 1200 zł (słownie: tysiąc dwieście złotych) miesięcznie, płatne z góry do 10 – tego dnia każdego miesiąca, z ustawowymi odsetkami w przypadku opóźnienia w płatności którejkolwiek z rat alimentacyjnych, do rąk matki dziecka …………., poczynając od dnia 1 kwietnia 2021 r.,</w:t>
      </w:r>
    </w:p>
    <w:p w14:paraId="48C8D219" w14:textId="77777777" w:rsidR="007346FC" w:rsidRDefault="007346FC" w:rsidP="00BE54BF">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dopuszczenie i przeprowadzenie dowodów z:</w:t>
      </w:r>
    </w:p>
    <w:p w14:paraId="5B30F4E7" w14:textId="77777777" w:rsidR="007346FC" w:rsidRDefault="007346FC" w:rsidP="00CE0BA5">
      <w:pPr>
        <w:pStyle w:val="Akapitzlist"/>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potwierdzeń operacji z r</w:t>
      </w:r>
      <w:r w:rsidR="00023A1A">
        <w:rPr>
          <w:rFonts w:ascii="Times New Roman" w:hAnsi="Times New Roman" w:cs="Times New Roman"/>
          <w:sz w:val="24"/>
          <w:szCs w:val="24"/>
        </w:rPr>
        <w:t>achunku bankowego pozwanej za</w:t>
      </w:r>
      <w:r>
        <w:rPr>
          <w:rFonts w:ascii="Times New Roman" w:hAnsi="Times New Roman" w:cs="Times New Roman"/>
          <w:sz w:val="24"/>
          <w:szCs w:val="24"/>
        </w:rPr>
        <w:t xml:space="preserve"> opłat</w:t>
      </w:r>
      <w:r w:rsidR="00023A1A">
        <w:rPr>
          <w:rFonts w:ascii="Times New Roman" w:hAnsi="Times New Roman" w:cs="Times New Roman"/>
          <w:sz w:val="24"/>
          <w:szCs w:val="24"/>
        </w:rPr>
        <w:t>y</w:t>
      </w:r>
      <w:r>
        <w:rPr>
          <w:rFonts w:ascii="Times New Roman" w:hAnsi="Times New Roman" w:cs="Times New Roman"/>
          <w:sz w:val="24"/>
          <w:szCs w:val="24"/>
        </w:rPr>
        <w:t xml:space="preserve"> za zajęcia dodatkowe dziecka, przedszkole, ubezpieczenie OC pojazdu, podatek od nieruchomości, energię elektryczną, czynsz do spółdzielni mieszkaniowej,</w:t>
      </w:r>
    </w:p>
    <w:p w14:paraId="00302A5F" w14:textId="77777777" w:rsidR="007346FC" w:rsidRDefault="00023A1A" w:rsidP="00CE0BA5">
      <w:pPr>
        <w:pStyle w:val="Akapitzlist"/>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biletów PKP za koszty</w:t>
      </w:r>
      <w:r w:rsidR="007346FC">
        <w:rPr>
          <w:rFonts w:ascii="Times New Roman" w:hAnsi="Times New Roman" w:cs="Times New Roman"/>
          <w:sz w:val="24"/>
          <w:szCs w:val="24"/>
        </w:rPr>
        <w:t xml:space="preserve"> podróży małoletniej z matką do rodziców powódki</w:t>
      </w:r>
      <w:r w:rsidR="001F3AEE">
        <w:rPr>
          <w:rFonts w:ascii="Times New Roman" w:hAnsi="Times New Roman" w:cs="Times New Roman"/>
          <w:sz w:val="24"/>
          <w:szCs w:val="24"/>
        </w:rPr>
        <w:t>,</w:t>
      </w:r>
    </w:p>
    <w:p w14:paraId="52D639EE" w14:textId="77777777" w:rsidR="001F3AEE" w:rsidRDefault="00023A1A" w:rsidP="00CE0BA5">
      <w:pPr>
        <w:pStyle w:val="Akapitzlist"/>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faktur VAT za zakup produktów aptecznych, środków pielęgnacyjnych, materiałów edukacyjnych i dziecięcych, zabawek,</w:t>
      </w:r>
    </w:p>
    <w:p w14:paraId="7F793ADF" w14:textId="77777777" w:rsidR="00023A1A" w:rsidRDefault="00023A1A" w:rsidP="00CE0BA5">
      <w:pPr>
        <w:pStyle w:val="Akapitzlist"/>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paragonów fiskalnych w celu wykazania ponoszenia wydatków związanych z wyżywieniem dziecka, zakupem zabawek i artykułów dziecięcych</w:t>
      </w:r>
      <w:r w:rsidR="00BE54BF">
        <w:rPr>
          <w:rFonts w:ascii="Times New Roman" w:hAnsi="Times New Roman" w:cs="Times New Roman"/>
          <w:sz w:val="24"/>
          <w:szCs w:val="24"/>
        </w:rPr>
        <w:t>,</w:t>
      </w:r>
    </w:p>
    <w:p w14:paraId="68D47C50" w14:textId="77777777" w:rsidR="00023A1A" w:rsidRDefault="00023A1A" w:rsidP="00CE0B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wszystkie powyżej wymienione celem wykazania uzasadnionych potrzeb małoletniej córki stron, zaspokajania przez matkę potrzeb dziecka, wysokości kosztów utrzymania małoletniej oraz wysokości opłat związanych z bieżącym utrzymaniem powó</w:t>
      </w:r>
      <w:r w:rsidR="00BE54BF">
        <w:rPr>
          <w:rFonts w:ascii="Times New Roman" w:hAnsi="Times New Roman" w:cs="Times New Roman"/>
          <w:sz w:val="24"/>
          <w:szCs w:val="24"/>
        </w:rPr>
        <w:t>dki,</w:t>
      </w:r>
    </w:p>
    <w:p w14:paraId="3AB1FA48" w14:textId="77777777" w:rsidR="00023A1A" w:rsidRDefault="00BE54BF" w:rsidP="00CE0BA5">
      <w:pPr>
        <w:pStyle w:val="Akapitzlist"/>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w:t>
      </w:r>
      <w:r w:rsidR="00023A1A">
        <w:rPr>
          <w:rFonts w:ascii="Times New Roman" w:hAnsi="Times New Roman" w:cs="Times New Roman"/>
          <w:sz w:val="24"/>
          <w:szCs w:val="24"/>
        </w:rPr>
        <w:t xml:space="preserve">nformacji </w:t>
      </w:r>
      <w:r>
        <w:rPr>
          <w:rFonts w:ascii="Times New Roman" w:hAnsi="Times New Roman" w:cs="Times New Roman"/>
          <w:sz w:val="24"/>
          <w:szCs w:val="24"/>
        </w:rPr>
        <w:t>o przychodach powoda w ……..</w:t>
      </w:r>
      <w:r w:rsidR="00023A1A">
        <w:rPr>
          <w:rFonts w:ascii="Times New Roman" w:hAnsi="Times New Roman" w:cs="Times New Roman"/>
          <w:sz w:val="24"/>
          <w:szCs w:val="24"/>
        </w:rPr>
        <w:t xml:space="preserve"> roku – zeznania podatkowe PIT pozwanego </w:t>
      </w:r>
      <w:r>
        <w:rPr>
          <w:rFonts w:ascii="Times New Roman" w:hAnsi="Times New Roman" w:cs="Times New Roman"/>
          <w:sz w:val="24"/>
          <w:szCs w:val="24"/>
        </w:rPr>
        <w:t>celem wykazania możliwości majątkowych i finansowych ojca małoletniej</w:t>
      </w:r>
    </w:p>
    <w:p w14:paraId="58DB613D" w14:textId="77777777" w:rsidR="00BE54BF" w:rsidRDefault="00BE54BF" w:rsidP="00B92761">
      <w:pPr>
        <w:spacing w:after="0" w:line="360" w:lineRule="auto"/>
        <w:ind w:left="567"/>
        <w:jc w:val="center"/>
        <w:rPr>
          <w:rFonts w:ascii="Times New Roman" w:hAnsi="Times New Roman" w:cs="Times New Roman"/>
          <w:sz w:val="24"/>
          <w:szCs w:val="24"/>
        </w:rPr>
      </w:pPr>
    </w:p>
    <w:p w14:paraId="732E4D21" w14:textId="77777777" w:rsidR="00BE54BF" w:rsidRPr="00BE54BF" w:rsidRDefault="00BE54BF" w:rsidP="00B92761">
      <w:pPr>
        <w:spacing w:after="0" w:line="360" w:lineRule="auto"/>
        <w:jc w:val="center"/>
        <w:rPr>
          <w:rFonts w:ascii="Times New Roman" w:hAnsi="Times New Roman" w:cs="Times New Roman"/>
          <w:b/>
          <w:sz w:val="28"/>
          <w:szCs w:val="28"/>
        </w:rPr>
      </w:pPr>
      <w:r w:rsidRPr="00BE54BF">
        <w:rPr>
          <w:rFonts w:ascii="Times New Roman" w:hAnsi="Times New Roman" w:cs="Times New Roman"/>
          <w:b/>
          <w:sz w:val="28"/>
          <w:szCs w:val="28"/>
        </w:rPr>
        <w:t>Uzasadnienie</w:t>
      </w:r>
    </w:p>
    <w:p w14:paraId="5251E160" w14:textId="77777777" w:rsidR="00BE54BF" w:rsidRDefault="00BE54BF" w:rsidP="00BE54BF">
      <w:pPr>
        <w:spacing w:after="0" w:line="360" w:lineRule="auto"/>
        <w:ind w:firstLine="567"/>
        <w:rPr>
          <w:rFonts w:ascii="Times New Roman" w:hAnsi="Times New Roman" w:cs="Times New Roman"/>
          <w:sz w:val="24"/>
          <w:szCs w:val="24"/>
        </w:rPr>
      </w:pPr>
    </w:p>
    <w:p w14:paraId="2A3FF96A" w14:textId="77777777" w:rsidR="00BE54BF" w:rsidRPr="00BE54BF" w:rsidRDefault="00BE54BF" w:rsidP="00AC5C0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 pierwszej kolejności należy stwierdzić, że przedmiotowy wniosek jest w pełni uzasadniony, bowiem pozwany partycypuje obecnie w kosztach utrzymania małoletniej córki …………… jedynie do kwoty 400 zł. Środki przekazywane tytułem alimentów na dziecko są niskie i nie pozwalają powódce na zabezpieczenie wszystkich bieżących potrzeb małoletniej, które kształtują się na wyższym poziomie od przeciętnego, chociażby ze względu na konieczność zapewnienia dziecku stałej terapii psychologicznej, której koszt wynosi po 200 zł</w:t>
      </w:r>
      <w:r w:rsidR="00412B48">
        <w:rPr>
          <w:rFonts w:ascii="Times New Roman" w:hAnsi="Times New Roman" w:cs="Times New Roman"/>
          <w:sz w:val="24"/>
          <w:szCs w:val="24"/>
        </w:rPr>
        <w:t xml:space="preserve"> miesięcznie.</w:t>
      </w:r>
    </w:p>
    <w:p w14:paraId="735033AB" w14:textId="39033283" w:rsidR="00C2793B" w:rsidRDefault="008D16D0" w:rsidP="00AC5C0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Małoletnia córka stron ……</w:t>
      </w:r>
      <w:r w:rsidR="00A228DD">
        <w:rPr>
          <w:rFonts w:ascii="Times New Roman" w:hAnsi="Times New Roman" w:cs="Times New Roman"/>
          <w:sz w:val="24"/>
          <w:szCs w:val="24"/>
        </w:rPr>
        <w:t>……………….</w:t>
      </w:r>
      <w:r>
        <w:rPr>
          <w:rFonts w:ascii="Times New Roman" w:hAnsi="Times New Roman" w:cs="Times New Roman"/>
          <w:sz w:val="24"/>
          <w:szCs w:val="24"/>
        </w:rPr>
        <w:t xml:space="preserve"> w dniu</w:t>
      </w:r>
      <w:r w:rsidR="00A228DD">
        <w:rPr>
          <w:rFonts w:ascii="Times New Roman" w:hAnsi="Times New Roman" w:cs="Times New Roman"/>
          <w:sz w:val="24"/>
          <w:szCs w:val="24"/>
        </w:rPr>
        <w:t>………………..</w:t>
      </w:r>
      <w:r>
        <w:rPr>
          <w:rFonts w:ascii="Times New Roman" w:hAnsi="Times New Roman" w:cs="Times New Roman"/>
          <w:sz w:val="24"/>
          <w:szCs w:val="24"/>
        </w:rPr>
        <w:t xml:space="preserve"> ukończyła piąty rok życia. Na usprawiedliwione koszty jej utrzymania składa się wyżywienie na zakup którego powódka przeznacza kwotę ok. 400 zł miesięcznie. Udział w kosztach mieszkaniowych stanowi kwotę ok. 300 zł miesięcznie. Małoletnia uczęszcza do Przedszkola nr ….. w Olsztynie, co wiąże się z pokryciem opłaty miesięcznej w wysokości 400 zł, w której to kwocie matka małoletniej ….. uwzględniła zakup niezbędnych środków higienicznych </w:t>
      </w:r>
      <w:r w:rsidR="00CE0BA5">
        <w:rPr>
          <w:rFonts w:ascii="Times New Roman" w:hAnsi="Times New Roman" w:cs="Times New Roman"/>
          <w:sz w:val="24"/>
          <w:szCs w:val="24"/>
        </w:rPr>
        <w:t>koniecznych dziecku do używania</w:t>
      </w:r>
      <w:r>
        <w:rPr>
          <w:rFonts w:ascii="Times New Roman" w:hAnsi="Times New Roman" w:cs="Times New Roman"/>
          <w:sz w:val="24"/>
          <w:szCs w:val="24"/>
        </w:rPr>
        <w:t xml:space="preserve"> w placówce opiekuńczej (m.in. chusteczek nawilżających, chusteczek higienicznych, ręcznika kuchennego, szczoteczek oraz pasty do zębów). Dodatkowo, należy dziecku zapewnić stosowne materiały edukacyjne i plastyczne takie jak kolorowy papier, flamastry, kredki, plastelina, bibuła itp. oraz dokonywać ich uzupełnienia w zależności od </w:t>
      </w:r>
      <w:r>
        <w:rPr>
          <w:rFonts w:ascii="Times New Roman" w:hAnsi="Times New Roman" w:cs="Times New Roman"/>
          <w:sz w:val="24"/>
          <w:szCs w:val="24"/>
        </w:rPr>
        <w:lastRenderedPageBreak/>
        <w:t xml:space="preserve">potrzeb. W związku z uczęszczaniem dziecka do placówki oświatowej należy dokonywać zakupu podręczników, ponosić koszt ubezpieczenia dla dziecka oraz pokryć koszt warsztatów szkolnych i wyjść grupowych, w których małoletnia bierze udział, co stanowi średniomiesięczny koszt w wysokości ok. 100 zł miesięcznie. </w:t>
      </w:r>
    </w:p>
    <w:p w14:paraId="66DB10FE" w14:textId="77777777" w:rsidR="00BE54BF" w:rsidRDefault="008D16D0" w:rsidP="00AC5C0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Małoletnia dodatkowo uczęszcza na zajęcia dodatkowe</w:t>
      </w:r>
      <w:r w:rsidR="00AC5C0C">
        <w:rPr>
          <w:rFonts w:ascii="Times New Roman" w:hAnsi="Times New Roman" w:cs="Times New Roman"/>
          <w:sz w:val="24"/>
          <w:szCs w:val="24"/>
        </w:rPr>
        <w:t xml:space="preserve"> z rytmiki oraz gimnastyki, co wiąże się z wydatkiem kolejno w wysokości 40 i 30 zł miesięcznie. Powódka ponosi także koszty zapewniające dziecku opieki stomatologicznej, koszt jednorazowej wizyty prywatnej wynosi 100 zł. Małoletnia rozwija się prawidłowo, rośnie oraz uczęszcza do przedszkola, co rodzi konieczność systematycznej wymiany odzieży dziecięcej i obuwia, których koszt zakupu stanowi kwotę ok. 200 – 250 zł miesięcznie. Małoletnia przyjmuje również suplementy (witamina C i D), probiotyki i preparaty poprawiające odporność, a oprócz tego matka małoletniej ponosi także wydatki związane z zapewnieniem dziecku lekarstw w przypadku sezonowych infekcji, co średniomiesięcznie stanowi wydatek ok. 100 zł. Z uwagi na skłonność dziecka do alergii</w:t>
      </w:r>
      <w:r w:rsidR="004D5294">
        <w:rPr>
          <w:rFonts w:ascii="Times New Roman" w:hAnsi="Times New Roman" w:cs="Times New Roman"/>
          <w:sz w:val="24"/>
          <w:szCs w:val="24"/>
        </w:rPr>
        <w:t xml:space="preserve">  matka małoletniej musi używać do pielęgnacji skóry dziecka  specjalistycznych środków np. balsamów do ciała.</w:t>
      </w:r>
    </w:p>
    <w:p w14:paraId="7D27D36F" w14:textId="77777777" w:rsidR="004D5294" w:rsidRDefault="0075324F" w:rsidP="00AC5C0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Matka małoletniej jest zatrudniona w oparciu o umowę o pracę n</w:t>
      </w:r>
      <w:r w:rsidR="0048225C">
        <w:rPr>
          <w:rFonts w:ascii="Times New Roman" w:hAnsi="Times New Roman" w:cs="Times New Roman"/>
          <w:sz w:val="24"/>
          <w:szCs w:val="24"/>
        </w:rPr>
        <w:t>a</w:t>
      </w:r>
      <w:r>
        <w:rPr>
          <w:rFonts w:ascii="Times New Roman" w:hAnsi="Times New Roman" w:cs="Times New Roman"/>
          <w:sz w:val="24"/>
          <w:szCs w:val="24"/>
        </w:rPr>
        <w:t xml:space="preserve"> czas określony do dnia …. na stanowisku …………….. . Wynagrodzenie netto powódki w miesiącu …… netto. Powódka, oprócz wydatkowania znacznych środków na utrzymanie córki, musi pokryć również koszty własnych i bieżących potrzeb, takich jak zakup wyżywienia w kwocie 500 zł miesięcznie, kosmetyków</w:t>
      </w:r>
      <w:r w:rsidR="000E743A">
        <w:rPr>
          <w:rFonts w:ascii="Times New Roman" w:hAnsi="Times New Roman" w:cs="Times New Roman"/>
          <w:sz w:val="24"/>
          <w:szCs w:val="24"/>
        </w:rPr>
        <w:t xml:space="preserve"> i środków higieny oraz czystości w wysokości 30</w:t>
      </w:r>
      <w:r w:rsidR="00CB5DCB">
        <w:rPr>
          <w:rFonts w:ascii="Times New Roman" w:hAnsi="Times New Roman" w:cs="Times New Roman"/>
          <w:sz w:val="24"/>
          <w:szCs w:val="24"/>
        </w:rPr>
        <w:t xml:space="preserve"> zł miesięcznie. Powódka korzysta na co dzień z samochodu osobowego, który jest niezbędnym narzędziem z uwagi na dojazdy do pracy oraz pozwala na zapewnienie dziecku transportu do przedszkola i na zajęcia dodatkowe. Koszty utrzymania samochodu i zakupu paliwa stanowią kwotę ok. 200 – 300 zł miesięcznie. Corocznie, należy również dokonać przeglądu stanu technicznego pojazdu, co wiąże się z poniesieniem wydatku w wysokości 100 zł.</w:t>
      </w:r>
    </w:p>
    <w:p w14:paraId="7BE7507E" w14:textId="77777777" w:rsidR="00CB5DCB" w:rsidRDefault="00CB5DCB" w:rsidP="00AC5C0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dalszej kolejności, odnosząc Siudo oceny możliwości finansowych i majątkowych ojca małoletniej, rzutujących na zakres obowiązku alimentacyjnego należy wskazać, iż pozwany powinien w większym zakresie, aniżeli czyni to obecnie , przyczyniać się do utrzymania małoletniej córki stron…., bowiem ma ku temu sposobność oraz odpowiednie możliwości. </w:t>
      </w:r>
    </w:p>
    <w:p w14:paraId="7407E5AF" w14:textId="77777777" w:rsidR="00CB5DCB" w:rsidRDefault="00CB5DCB" w:rsidP="00AC5C0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Udzielenie zabezpieczenia we wskazanej wysokości nie przekracza możliwości zarobkowych powoda oraz nie stanowi zagrożenia jego minimum egzystencjalnego. Zaznaczyć </w:t>
      </w:r>
      <w:r w:rsidR="00D26EEC">
        <w:rPr>
          <w:rFonts w:ascii="Times New Roman" w:hAnsi="Times New Roman" w:cs="Times New Roman"/>
          <w:sz w:val="24"/>
          <w:szCs w:val="24"/>
        </w:rPr>
        <w:t xml:space="preserve">również należy, że powód, poza kwotą przekazywaną tytułem alimentów nie przekazuje na rzecz małoletniej żadnych świadczeń rzeczowych, takich jak odzież czy też zabawki. </w:t>
      </w:r>
      <w:r w:rsidR="00D26EEC">
        <w:rPr>
          <w:rFonts w:ascii="Times New Roman" w:hAnsi="Times New Roman" w:cs="Times New Roman"/>
          <w:sz w:val="24"/>
          <w:szCs w:val="24"/>
        </w:rPr>
        <w:lastRenderedPageBreak/>
        <w:t xml:space="preserve">Bezspornym jest bowiem fakt, że oboje rodzice zobowiązani są dostarczać dzieciom środków utrzymania i dbać o ich wychowanie. Z pewnością pozwany jest w stanie przekazywać na rzecz dziecka tytułem zabezpieczenia kwotę w wysokości 1200 zł miesięcznie tytułem utrzymania, która jest adekwatna zarówno do uzasadnionych potrzeb małoletniej, jak i możliwości zarobkowych i majątkowych powoda. Przekazywanie przez ojca kwoty w wysokości po 1200 zł miesięcznie </w:t>
      </w:r>
      <w:r w:rsidR="00A71CD0">
        <w:rPr>
          <w:rFonts w:ascii="Times New Roman" w:hAnsi="Times New Roman" w:cs="Times New Roman"/>
          <w:sz w:val="24"/>
          <w:szCs w:val="24"/>
        </w:rPr>
        <w:t xml:space="preserve">umożliwi matce dziecka sprawowanie właściwej i należytej opieki nad małoletnią oraz zapewni jej prawidłowy rozwój. Powódka, sprawując codzienną opiekę nad dzieckiem w większym stopniu niż pozwany wypełnia obowiązek alimentacyjny wobec córki poprzez osobiste starania o jej utrzymanie  i wychowanie. </w:t>
      </w:r>
      <w:r w:rsidR="0011687D">
        <w:rPr>
          <w:rFonts w:ascii="Times New Roman" w:hAnsi="Times New Roman" w:cs="Times New Roman"/>
          <w:sz w:val="24"/>
          <w:szCs w:val="24"/>
        </w:rPr>
        <w:t>Powódka w tygodniu przygotowuje i wyprawia córkę do przedszkola, przyrządza małoletniej posiłki, zajmuje się domem, zapewnia w wolnym czasie rozrywki adekwatne do rozwoju i wieku małoletniej, a przypadku choroby dziecka uczestniczy w wizytach lekarskich oraz pielęgnuje córkę w chorobie.</w:t>
      </w:r>
    </w:p>
    <w:p w14:paraId="6E036AC6" w14:textId="77777777" w:rsidR="00A32A08" w:rsidRDefault="00A32A08" w:rsidP="00AC5C0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Za zasadnym należy zatem uznać udzielenie za</w:t>
      </w:r>
      <w:r w:rsidR="002407A9">
        <w:rPr>
          <w:rFonts w:ascii="Times New Roman" w:hAnsi="Times New Roman" w:cs="Times New Roman"/>
          <w:sz w:val="24"/>
          <w:szCs w:val="24"/>
        </w:rPr>
        <w:t xml:space="preserve">bezpieczenia na czas trwania niniejszego procesu, poprzez zobowiązanie pozwanego do przekazywania kwoty po 1200 zł miesięcznie tytułem kosztów utrzymania małoletniej córki. </w:t>
      </w:r>
      <w:r w:rsidR="00092EBB">
        <w:rPr>
          <w:rFonts w:ascii="Times New Roman" w:hAnsi="Times New Roman" w:cs="Times New Roman"/>
          <w:sz w:val="24"/>
          <w:szCs w:val="24"/>
        </w:rPr>
        <w:t>W obecnej sytuacji jaka zaistniała pomiędzy stronami, pomimo dobrowolnego partycypowania przez pozwanego w kosztach utrzymania córki w wysokości po 400 zł miesięcznie, zachodzą podstawy do zabezpieczenia roszczenia alimentacyjnego wobec małoletniej, bowiem kwota przekazywana przez pozwanego na rzecz córki jest bardzo niska.</w:t>
      </w:r>
    </w:p>
    <w:p w14:paraId="1424260B" w14:textId="77777777" w:rsidR="00092EBB" w:rsidRDefault="00092EBB" w:rsidP="00AC5C0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 związku z powyżej przytoczonymi okolicznościami, zachodzą podstawy do udzielenia ubezpieczenia we wskazanej przez powódkę wysokości, wobec czego wnoszę i wywodzę jak na wstępie.</w:t>
      </w:r>
    </w:p>
    <w:p w14:paraId="49D42E11" w14:textId="77777777" w:rsidR="00C2793B" w:rsidRDefault="00C2793B" w:rsidP="00C2793B">
      <w:pPr>
        <w:spacing w:after="0" w:line="360" w:lineRule="auto"/>
        <w:jc w:val="both"/>
        <w:rPr>
          <w:rFonts w:ascii="Times New Roman" w:hAnsi="Times New Roman" w:cs="Times New Roman"/>
          <w:sz w:val="24"/>
          <w:szCs w:val="24"/>
        </w:rPr>
      </w:pPr>
    </w:p>
    <w:p w14:paraId="6BF8133F" w14:textId="77777777" w:rsidR="00C2793B" w:rsidRDefault="00C2793B" w:rsidP="00C2793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Załączniki:</w:t>
      </w:r>
    </w:p>
    <w:p w14:paraId="27074642" w14:textId="5177D4FF" w:rsidR="00C2793B" w:rsidRPr="00C2793B" w:rsidRDefault="00B92761" w:rsidP="00C279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odpis wniosku.</w:t>
      </w:r>
    </w:p>
    <w:p w14:paraId="5D1F1AE1" w14:textId="77777777" w:rsidR="00092EBB" w:rsidRDefault="00092EBB" w:rsidP="00092EBB">
      <w:pPr>
        <w:spacing w:after="0" w:line="360" w:lineRule="auto"/>
        <w:jc w:val="both"/>
        <w:rPr>
          <w:rFonts w:ascii="Times New Roman" w:hAnsi="Times New Roman" w:cs="Times New Roman"/>
          <w:sz w:val="24"/>
          <w:szCs w:val="24"/>
        </w:rPr>
      </w:pPr>
    </w:p>
    <w:p w14:paraId="7D0100E3" w14:textId="225B6278" w:rsidR="008E6560" w:rsidRPr="008E6560" w:rsidRDefault="008E6560" w:rsidP="008E6560">
      <w:pPr>
        <w:pStyle w:val="Standard"/>
        <w:suppressAutoHyphens/>
        <w:spacing w:after="160" w:line="251" w:lineRule="auto"/>
        <w:ind w:left="4248" w:firstLine="708"/>
        <w:jc w:val="center"/>
        <w:rPr>
          <w:rFonts w:ascii="Times New Roman" w:hAnsi="Times New Roman"/>
          <w:lang w:val="pl-PL"/>
        </w:rPr>
      </w:pPr>
      <w:r w:rsidRPr="008E6560">
        <w:rPr>
          <w:rFonts w:ascii="Times New Roman" w:hAnsi="Times New Roman"/>
          <w:lang w:val="pl-PL"/>
        </w:rPr>
        <w:t>……………………</w:t>
      </w:r>
    </w:p>
    <w:p w14:paraId="2A8BEF64" w14:textId="26DD4852" w:rsidR="008E6560" w:rsidRPr="008E6560" w:rsidRDefault="008E6560" w:rsidP="008E6560">
      <w:pPr>
        <w:pStyle w:val="Standard"/>
        <w:suppressAutoHyphens/>
        <w:spacing w:after="160" w:line="251" w:lineRule="auto"/>
        <w:ind w:left="4248" w:firstLine="708"/>
        <w:jc w:val="center"/>
        <w:rPr>
          <w:rFonts w:ascii="Times New Roman" w:hAnsi="Times New Roman"/>
          <w:b/>
          <w:bCs/>
          <w:lang w:val="pl-PL"/>
        </w:rPr>
      </w:pPr>
      <w:r w:rsidRPr="008E6560">
        <w:rPr>
          <w:rFonts w:ascii="Times New Roman" w:hAnsi="Times New Roman"/>
          <w:b/>
          <w:bCs/>
          <w:lang w:val="pl-PL"/>
        </w:rPr>
        <w:t>[podpis powoda]</w:t>
      </w:r>
    </w:p>
    <w:p w14:paraId="0D571FD4" w14:textId="556B8A98" w:rsidR="00092EBB" w:rsidRPr="00BE54BF" w:rsidRDefault="00092EBB" w:rsidP="00092EBB">
      <w:pPr>
        <w:spacing w:after="0" w:line="360" w:lineRule="auto"/>
        <w:jc w:val="both"/>
        <w:rPr>
          <w:rFonts w:ascii="Times New Roman" w:hAnsi="Times New Roman" w:cs="Times New Roman"/>
          <w:sz w:val="24"/>
          <w:szCs w:val="24"/>
        </w:rPr>
      </w:pPr>
    </w:p>
    <w:sectPr w:rsidR="00092EBB" w:rsidRPr="00BE54BF" w:rsidSect="00C749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27F7" w14:textId="77777777" w:rsidR="00101775" w:rsidRDefault="00101775" w:rsidP="00023A1A">
      <w:pPr>
        <w:spacing w:after="0" w:line="240" w:lineRule="auto"/>
      </w:pPr>
      <w:r>
        <w:separator/>
      </w:r>
    </w:p>
  </w:endnote>
  <w:endnote w:type="continuationSeparator" w:id="0">
    <w:p w14:paraId="2B672ED5" w14:textId="77777777" w:rsidR="00101775" w:rsidRDefault="00101775" w:rsidP="0002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38AB" w14:textId="77777777" w:rsidR="00101775" w:rsidRDefault="00101775" w:rsidP="00023A1A">
      <w:pPr>
        <w:spacing w:after="0" w:line="240" w:lineRule="auto"/>
      </w:pPr>
      <w:r>
        <w:separator/>
      </w:r>
    </w:p>
  </w:footnote>
  <w:footnote w:type="continuationSeparator" w:id="0">
    <w:p w14:paraId="265AF390" w14:textId="77777777" w:rsidR="00101775" w:rsidRDefault="00101775" w:rsidP="00023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C116D"/>
    <w:multiLevelType w:val="hybridMultilevel"/>
    <w:tmpl w:val="676AD352"/>
    <w:lvl w:ilvl="0" w:tplc="AD98567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DE0604D"/>
    <w:multiLevelType w:val="hybridMultilevel"/>
    <w:tmpl w:val="214EF39C"/>
    <w:lvl w:ilvl="0" w:tplc="69B6E3D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48"/>
    <w:rsid w:val="00023A1A"/>
    <w:rsid w:val="00092EBB"/>
    <w:rsid w:val="000D00F1"/>
    <w:rsid w:val="000E5EBD"/>
    <w:rsid w:val="000E743A"/>
    <w:rsid w:val="00101775"/>
    <w:rsid w:val="0011687D"/>
    <w:rsid w:val="001A7FAB"/>
    <w:rsid w:val="001D59DF"/>
    <w:rsid w:val="001E4257"/>
    <w:rsid w:val="001F3AEE"/>
    <w:rsid w:val="002407A9"/>
    <w:rsid w:val="00244F27"/>
    <w:rsid w:val="00412B48"/>
    <w:rsid w:val="00466828"/>
    <w:rsid w:val="0048225C"/>
    <w:rsid w:val="004D5294"/>
    <w:rsid w:val="007346FC"/>
    <w:rsid w:val="0075324F"/>
    <w:rsid w:val="008D16D0"/>
    <w:rsid w:val="008E6560"/>
    <w:rsid w:val="00A1494A"/>
    <w:rsid w:val="00A228DD"/>
    <w:rsid w:val="00A32A08"/>
    <w:rsid w:val="00A462CD"/>
    <w:rsid w:val="00A71CD0"/>
    <w:rsid w:val="00AC5C0C"/>
    <w:rsid w:val="00B92761"/>
    <w:rsid w:val="00BE54BF"/>
    <w:rsid w:val="00C2793B"/>
    <w:rsid w:val="00C7497F"/>
    <w:rsid w:val="00CB5DCB"/>
    <w:rsid w:val="00CC0CB6"/>
    <w:rsid w:val="00CE0BA5"/>
    <w:rsid w:val="00D26EEC"/>
    <w:rsid w:val="00F304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83C5"/>
  <w15:docId w15:val="{D7C4E7E5-81B1-4113-9D1D-DB8AF370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49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7FAB"/>
    <w:pPr>
      <w:ind w:left="720"/>
      <w:contextualSpacing/>
    </w:pPr>
  </w:style>
  <w:style w:type="paragraph" w:styleId="Tekstprzypisukocowego">
    <w:name w:val="endnote text"/>
    <w:basedOn w:val="Normalny"/>
    <w:link w:val="TekstprzypisukocowegoZnak"/>
    <w:uiPriority w:val="99"/>
    <w:semiHidden/>
    <w:unhideWhenUsed/>
    <w:rsid w:val="00023A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3A1A"/>
    <w:rPr>
      <w:sz w:val="20"/>
      <w:szCs w:val="20"/>
    </w:rPr>
  </w:style>
  <w:style w:type="character" w:styleId="Odwoanieprzypisukocowego">
    <w:name w:val="endnote reference"/>
    <w:basedOn w:val="Domylnaczcionkaakapitu"/>
    <w:uiPriority w:val="99"/>
    <w:semiHidden/>
    <w:unhideWhenUsed/>
    <w:rsid w:val="00023A1A"/>
    <w:rPr>
      <w:vertAlign w:val="superscript"/>
    </w:rPr>
  </w:style>
  <w:style w:type="paragraph" w:customStyle="1" w:styleId="Standard">
    <w:name w:val="Standard"/>
    <w:rsid w:val="008E6560"/>
    <w:pPr>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1127</Words>
  <Characters>6767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2075</cp:lastModifiedBy>
  <cp:revision>6</cp:revision>
  <dcterms:created xsi:type="dcterms:W3CDTF">2021-03-24T17:58:00Z</dcterms:created>
  <dcterms:modified xsi:type="dcterms:W3CDTF">2021-07-03T15:27:00Z</dcterms:modified>
</cp:coreProperties>
</file>